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Himmelpforten Ern. DL Strecke 1720 km 221,965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25FEI80700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fbb6c-d193-4cc7-a1e4-54ba6fd392da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388AF6D6F3D642B9A54C2CA8BCE675" ma:contentTypeVersion="12" ma:contentTypeDescription="Ein neues Dokument erstellen." ma:contentTypeScope="" ma:versionID="00211a90c48400955f77788896a7505f">
  <xsd:schema xmlns:xsd="http://www.w3.org/2001/XMLSchema" xmlns:xs="http://www.w3.org/2001/XMLSchema" xmlns:p="http://schemas.microsoft.com/office/2006/metadata/properties" xmlns:ns2="0ddfbb6c-d193-4cc7-a1e4-54ba6fd392da" xmlns:ns3="e1b44c2d-01ff-4a86-9979-5efc9dea3196" targetNamespace="http://schemas.microsoft.com/office/2006/metadata/properties" ma:root="true" ma:fieldsID="4e451e210ff9564c8dcd5b77a175d02b" ns2:_="" ns3:_="">
    <xsd:import namespace="0ddfbb6c-d193-4cc7-a1e4-54ba6fd392da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fbb6c-d193-4cc7-a1e4-54ba6fd392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D0E6E9-6881-43D8-AB80-C6CB048E8D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0x0101003F388AF6D6F3D642B9A54C2CA8BCE675</vt:lpwstr>
  </property>
</Properties>
</file>